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2B" w:rsidRDefault="00F9482B" w:rsidP="00F9482B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F9482B" w:rsidRDefault="00F9482B" w:rsidP="00F9482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F9482B" w:rsidRDefault="00F9482B" w:rsidP="00F9482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高级管理人员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职业道德承诺书</w:t>
      </w:r>
    </w:p>
    <w:bookmarkEnd w:id="0"/>
    <w:p w:rsidR="00F9482B" w:rsidRDefault="00F9482B" w:rsidP="00F9482B">
      <w:pPr>
        <w:spacing w:line="560" w:lineRule="exact"/>
        <w:ind w:firstLineChars="200" w:firstLine="560"/>
        <w:rPr>
          <w:sz w:val="28"/>
          <w:szCs w:val="28"/>
        </w:rPr>
      </w:pPr>
    </w:p>
    <w:p w:rsidR="00F9482B" w:rsidRDefault="00F9482B" w:rsidP="00F9482B">
      <w:pPr>
        <w:autoSpaceDE w:val="0"/>
        <w:autoSpaceDN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最近三年无重大违法行为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Arial" w:cs="Arial"/>
          <w:color w:val="000000"/>
          <w:sz w:val="32"/>
          <w:szCs w:val="32"/>
        </w:rPr>
        <w:t>无受过行政主管机关或司法机关处罚的不良记录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，在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公司任职期间，遵守以下承诺：</w:t>
      </w:r>
    </w:p>
    <w:p w:rsidR="00F9482B" w:rsidRDefault="00F9482B" w:rsidP="00F9482B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一、严格遵守法律法规，规范管理和运作基金；</w:t>
      </w:r>
    </w:p>
    <w:p w:rsidR="00F9482B" w:rsidRDefault="00F9482B" w:rsidP="00F9482B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二、严格遵守公司规章制度；</w:t>
      </w:r>
    </w:p>
    <w:p w:rsidR="00F9482B" w:rsidRDefault="00F9482B" w:rsidP="00F9482B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三、严格遵守公司投资原则和决策程序；</w:t>
      </w:r>
    </w:p>
    <w:p w:rsidR="00F9482B" w:rsidRDefault="00F9482B" w:rsidP="00F9482B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四、不利用所管理的不同基金财产进行利益交换和利益输送；</w:t>
      </w:r>
    </w:p>
    <w:p w:rsidR="00F9482B" w:rsidRDefault="00F9482B" w:rsidP="00F9482B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五、不利用基金财产为基金份额持有人以外的第三人牟取利益；</w:t>
      </w:r>
    </w:p>
    <w:p w:rsidR="00F9482B" w:rsidRDefault="00F9482B" w:rsidP="00F9482B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六、以诚实信用、勤勉尽责的原则履行有限合伙协议约定的义务，管理和运作合伙企业资产，控制投资风险，致力于受托资产的保值增值；</w:t>
      </w:r>
    </w:p>
    <w:p w:rsidR="00F9482B" w:rsidRDefault="00F9482B" w:rsidP="00F9482B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七、认真履行保密义务，不随意向第三方泄露与甲方签订的委托管理方案、合同等有关信息。</w:t>
      </w:r>
    </w:p>
    <w:p w:rsidR="00F9482B" w:rsidRDefault="00F9482B" w:rsidP="00F9482B">
      <w:pPr>
        <w:autoSpaceDE w:val="0"/>
        <w:autoSpaceDN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9482B" w:rsidRDefault="00F9482B" w:rsidP="00F9482B">
      <w:pPr>
        <w:autoSpaceDE w:val="0"/>
        <w:autoSpaceDN w:val="0"/>
        <w:spacing w:line="600" w:lineRule="exact"/>
        <w:ind w:firstLineChars="1600" w:firstLine="512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承诺人（签章）：</w:t>
      </w:r>
    </w:p>
    <w:p w:rsidR="00F9482B" w:rsidRDefault="00F9482B" w:rsidP="00F9482B">
      <w:pPr>
        <w:autoSpaceDE w:val="0"/>
        <w:autoSpaceDN w:val="0"/>
        <w:spacing w:line="600" w:lineRule="exact"/>
        <w:ind w:firstLineChars="1600" w:firstLine="512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日   期：</w:t>
      </w:r>
    </w:p>
    <w:p w:rsidR="006023D5" w:rsidRPr="00F9482B" w:rsidRDefault="006023D5"/>
    <w:sectPr w:rsidR="006023D5" w:rsidRPr="00F94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2B"/>
    <w:rsid w:val="006023D5"/>
    <w:rsid w:val="00F9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2021-12-23T07:41:00Z</dcterms:created>
  <dcterms:modified xsi:type="dcterms:W3CDTF">2021-12-23T07:41:00Z</dcterms:modified>
</cp:coreProperties>
</file>